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33" w:rsidRDefault="00436133" w:rsidP="00436133">
      <w:pPr>
        <w:spacing w:before="120" w:after="120" w:line="240" w:lineRule="auto"/>
        <w:jc w:val="center"/>
        <w:outlineLvl w:val="1"/>
        <w:rPr>
          <w:rFonts w:ascii="Verdana" w:eastAsia="Times New Roman" w:hAnsi="Verdana" w:cs="Arial"/>
          <w:color w:val="23468D"/>
          <w:sz w:val="32"/>
          <w:szCs w:val="32"/>
          <w:shd w:val="clear" w:color="auto" w:fill="FFFFFF"/>
        </w:rPr>
      </w:pPr>
      <w:bookmarkStart w:id="0" w:name="_GoBack"/>
      <w:bookmarkEnd w:id="0"/>
      <w:r w:rsidRPr="00436133">
        <w:rPr>
          <w:rFonts w:ascii="Verdana" w:eastAsia="Times New Roman" w:hAnsi="Verdana" w:cs="Arial"/>
          <w:color w:val="23468D"/>
          <w:sz w:val="32"/>
          <w:szCs w:val="32"/>
          <w:shd w:val="clear" w:color="auto" w:fill="FFFFFF"/>
        </w:rPr>
        <w:t>Gender, Law &amp; Politics 46.320</w:t>
      </w:r>
    </w:p>
    <w:p w:rsidR="00436133" w:rsidRPr="00B53ACA" w:rsidRDefault="00436133" w:rsidP="00436133">
      <w:pPr>
        <w:spacing w:before="120" w:after="120" w:line="240" w:lineRule="auto"/>
        <w:outlineLvl w:val="1"/>
        <w:rPr>
          <w:rFonts w:ascii="Verdana" w:eastAsia="Times New Roman" w:hAnsi="Verdana" w:cs="Arial"/>
          <w:b/>
          <w:sz w:val="20"/>
          <w:szCs w:val="20"/>
          <w:shd w:val="clear" w:color="auto" w:fill="FFFFFF"/>
        </w:rPr>
      </w:pPr>
      <w:r w:rsidRPr="00B53ACA">
        <w:rPr>
          <w:rFonts w:ascii="Verdana" w:eastAsia="Times New Roman" w:hAnsi="Verdana" w:cs="Arial"/>
          <w:b/>
          <w:sz w:val="20"/>
          <w:szCs w:val="20"/>
          <w:shd w:val="clear" w:color="auto" w:fill="FFFFFF"/>
        </w:rPr>
        <w:t xml:space="preserve">Assignment </w:t>
      </w:r>
      <w:r w:rsidR="007316F3" w:rsidRPr="00B53ACA">
        <w:rPr>
          <w:rFonts w:ascii="Verdana" w:eastAsia="Times New Roman" w:hAnsi="Verdana" w:cs="Arial"/>
          <w:b/>
          <w:sz w:val="20"/>
          <w:szCs w:val="20"/>
          <w:shd w:val="clear" w:color="auto" w:fill="FFFFFF"/>
        </w:rPr>
        <w:t>2</w:t>
      </w:r>
      <w:r w:rsidRPr="00B53ACA">
        <w:rPr>
          <w:rFonts w:ascii="Verdana" w:eastAsia="Times New Roman" w:hAnsi="Verdana" w:cs="Arial"/>
          <w:b/>
          <w:sz w:val="20"/>
          <w:szCs w:val="20"/>
          <w:shd w:val="clear" w:color="auto" w:fill="FFFFFF"/>
        </w:rPr>
        <w:t xml:space="preserve">: </w:t>
      </w:r>
      <w:r w:rsidR="007316F3" w:rsidRPr="00B53ACA">
        <w:rPr>
          <w:rFonts w:ascii="Verdana" w:eastAsia="Times New Roman" w:hAnsi="Verdana" w:cs="Arial"/>
          <w:b/>
          <w:sz w:val="20"/>
          <w:szCs w:val="20"/>
          <w:shd w:val="clear" w:color="auto" w:fill="FFFFFF"/>
        </w:rPr>
        <w:t>First-Wave Feminism</w:t>
      </w:r>
    </w:p>
    <w:p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D82F6A">
        <w:rPr>
          <w:rFonts w:ascii="Verdana" w:eastAsia="Times New Roman" w:hAnsi="Verdana" w:cs="Arial"/>
          <w:sz w:val="20"/>
          <w:szCs w:val="20"/>
          <w:shd w:val="clear" w:color="auto" w:fill="FFFFFF"/>
        </w:rPr>
        <w:t xml:space="preserve">Due via e-mail </w:t>
      </w:r>
      <w:r w:rsidR="00C71386">
        <w:rPr>
          <w:rFonts w:ascii="Verdana" w:eastAsia="Times New Roman" w:hAnsi="Verdana" w:cs="Arial"/>
          <w:sz w:val="20"/>
          <w:szCs w:val="20"/>
          <w:shd w:val="clear" w:color="auto" w:fill="FFFFFF"/>
        </w:rPr>
        <w:t>by midnight on Tues., 2/9</w:t>
      </w:r>
      <w:r w:rsidR="00CA3F36">
        <w:rPr>
          <w:rFonts w:ascii="Verdana" w:eastAsia="Times New Roman" w:hAnsi="Verdana" w:cs="Arial"/>
          <w:sz w:val="20"/>
          <w:szCs w:val="20"/>
          <w:shd w:val="clear" w:color="auto" w:fill="FFFFFF"/>
        </w:rPr>
        <w:t xml:space="preserve"> and in class on </w:t>
      </w:r>
      <w:r w:rsidR="00DF5BCC">
        <w:rPr>
          <w:rFonts w:ascii="Verdana" w:eastAsia="Times New Roman" w:hAnsi="Verdana" w:cs="Arial"/>
          <w:sz w:val="20"/>
          <w:szCs w:val="20"/>
          <w:shd w:val="clear" w:color="auto" w:fill="FFFFFF"/>
        </w:rPr>
        <w:t>Mon</w:t>
      </w:r>
      <w:r w:rsidR="00CA3F36">
        <w:rPr>
          <w:rFonts w:ascii="Verdana" w:eastAsia="Times New Roman" w:hAnsi="Verdana" w:cs="Arial"/>
          <w:sz w:val="20"/>
          <w:szCs w:val="20"/>
          <w:shd w:val="clear" w:color="auto" w:fill="FFFFFF"/>
        </w:rPr>
        <w:t xml:space="preserve">, </w:t>
      </w:r>
      <w:r w:rsidR="00C71386">
        <w:rPr>
          <w:rFonts w:ascii="Verdana" w:eastAsia="Times New Roman" w:hAnsi="Verdana" w:cs="Arial"/>
          <w:sz w:val="20"/>
          <w:szCs w:val="20"/>
          <w:shd w:val="clear" w:color="auto" w:fill="FFFFFF"/>
        </w:rPr>
        <w:t>2/10</w:t>
      </w:r>
      <w:r w:rsidRPr="00D82F6A">
        <w:rPr>
          <w:rFonts w:ascii="Verdana" w:eastAsia="Times New Roman" w:hAnsi="Verdana" w:cs="Arial"/>
          <w:sz w:val="20"/>
          <w:szCs w:val="20"/>
          <w:shd w:val="clear" w:color="auto" w:fill="FFFFFF"/>
        </w:rPr>
        <w:t>.</w:t>
      </w:r>
    </w:p>
    <w:p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D82F6A">
        <w:rPr>
          <w:rFonts w:ascii="Verdana" w:eastAsia="Times New Roman" w:hAnsi="Verdana" w:cs="Arial"/>
          <w:b/>
          <w:sz w:val="20"/>
          <w:szCs w:val="20"/>
          <w:shd w:val="clear" w:color="auto" w:fill="FFFFFF"/>
        </w:rPr>
        <w:t>Note:</w:t>
      </w:r>
      <w:r w:rsidRPr="00D82F6A">
        <w:rPr>
          <w:rFonts w:ascii="Verdana" w:eastAsia="Times New Roman" w:hAnsi="Verdana" w:cs="Arial"/>
          <w:sz w:val="20"/>
          <w:szCs w:val="20"/>
          <w:shd w:val="clear" w:color="auto" w:fill="FFFFFF"/>
        </w:rPr>
        <w:t xml:space="preserve"> These questions are strictly designed to ensure that you are keeping up with the readings.  Consequently, your answers need not include analysis or background information.</w:t>
      </w:r>
    </w:p>
    <w:p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9E49CC">
        <w:rPr>
          <w:rFonts w:ascii="Verdana" w:eastAsia="Times New Roman" w:hAnsi="Verdana" w:cs="Arial"/>
          <w:b/>
          <w:sz w:val="20"/>
          <w:szCs w:val="20"/>
          <w:shd w:val="clear" w:color="auto" w:fill="FFFFFF"/>
        </w:rPr>
        <w:t>Instructions:</w:t>
      </w:r>
      <w:r w:rsidRPr="00D82F6A">
        <w:rPr>
          <w:rFonts w:ascii="Verdana" w:eastAsia="Times New Roman" w:hAnsi="Verdana" w:cs="Arial"/>
          <w:sz w:val="20"/>
          <w:szCs w:val="20"/>
          <w:shd w:val="clear" w:color="auto" w:fill="FFFFFF"/>
        </w:rPr>
        <w:t xml:space="preserve">  </w:t>
      </w:r>
      <w:r w:rsidR="00CA3F36" w:rsidRPr="00CA3F36">
        <w:rPr>
          <w:rFonts w:ascii="Verdana" w:eastAsia="Times New Roman" w:hAnsi="Verdana" w:cs="Arial"/>
          <w:sz w:val="20"/>
          <w:szCs w:val="20"/>
          <w:shd w:val="clear" w:color="auto" w:fill="FFFFFF"/>
        </w:rPr>
        <w:t>Copy the questions below and paste them into the body of an email, type in your answers, and send it without attachments</w:t>
      </w:r>
      <w:r w:rsidR="00CA3F36">
        <w:rPr>
          <w:rFonts w:ascii="Verdana" w:eastAsia="Times New Roman" w:hAnsi="Verdana" w:cs="Arial"/>
          <w:sz w:val="20"/>
          <w:szCs w:val="20"/>
          <w:shd w:val="clear" w:color="auto" w:fill="FFFFFF"/>
        </w:rPr>
        <w:t xml:space="preserve"> to </w:t>
      </w:r>
      <w:hyperlink r:id="rId7" w:history="1">
        <w:r w:rsidR="009E49CC" w:rsidRPr="00CA3F36">
          <w:rPr>
            <w:rStyle w:val="Hyperlink"/>
            <w:rFonts w:ascii="Verdana" w:eastAsia="Times New Roman" w:hAnsi="Verdana" w:cs="Arial"/>
            <w:color w:val="2C4BA4"/>
            <w:sz w:val="20"/>
            <w:szCs w:val="20"/>
            <w:shd w:val="clear" w:color="auto" w:fill="FFFFFF"/>
          </w:rPr>
          <w:t>Susan_Gallagher@uml.edu</w:t>
        </w:r>
      </w:hyperlink>
      <w:r w:rsidR="009E49CC">
        <w:rPr>
          <w:rFonts w:ascii="Verdana" w:eastAsia="Times New Roman" w:hAnsi="Verdana" w:cs="Arial"/>
          <w:sz w:val="20"/>
          <w:szCs w:val="20"/>
          <w:shd w:val="clear" w:color="auto" w:fill="FFFFFF"/>
        </w:rPr>
        <w:t xml:space="preserve">.  </w:t>
      </w:r>
      <w:r w:rsidRPr="00D82F6A">
        <w:rPr>
          <w:rFonts w:ascii="Verdana" w:eastAsia="Times New Roman" w:hAnsi="Verdana" w:cs="Arial"/>
          <w:sz w:val="20"/>
          <w:szCs w:val="20"/>
          <w:shd w:val="clear" w:color="auto" w:fill="FFFFFF"/>
        </w:rPr>
        <w:t xml:space="preserve">  </w:t>
      </w:r>
    </w:p>
    <w:p w:rsidR="00D82F6A" w:rsidRDefault="00FC225A" w:rsidP="00C71386">
      <w:pPr>
        <w:pStyle w:val="ListParagraph"/>
        <w:numPr>
          <w:ilvl w:val="0"/>
          <w:numId w:val="3"/>
        </w:numPr>
        <w:spacing w:before="240" w:after="160" w:line="300" w:lineRule="exact"/>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From </w:t>
      </w:r>
      <w:r w:rsidRPr="00FC225A">
        <w:rPr>
          <w:rFonts w:ascii="Verdana" w:eastAsia="Times New Roman" w:hAnsi="Verdana" w:cs="Arial"/>
          <w:sz w:val="20"/>
          <w:szCs w:val="20"/>
          <w:shd w:val="clear" w:color="auto" w:fill="FFFFFF"/>
        </w:rPr>
        <w:t>Deborah M.S. Brown, "</w:t>
      </w:r>
      <w:hyperlink r:id="rId8" w:tgtFrame="_blank" w:history="1">
        <w:r w:rsidRPr="00FC225A">
          <w:rPr>
            <w:rStyle w:val="Hyperlink"/>
            <w:rFonts w:ascii="Verdana" w:eastAsia="Times New Roman" w:hAnsi="Verdana" w:cs="Arial"/>
            <w:color w:val="2C4BA4"/>
            <w:sz w:val="20"/>
            <w:szCs w:val="20"/>
            <w:shd w:val="clear" w:color="auto" w:fill="FFFFFF"/>
          </w:rPr>
          <w:t>The Long Struggle for Women's Suffrage</w:t>
        </w:r>
      </w:hyperlink>
      <w:r>
        <w:rPr>
          <w:rFonts w:ascii="Verdana" w:eastAsia="Times New Roman" w:hAnsi="Verdana" w:cs="Arial"/>
          <w:sz w:val="20"/>
          <w:szCs w:val="20"/>
          <w:shd w:val="clear" w:color="auto" w:fill="FFFFFF"/>
        </w:rPr>
        <w:t xml:space="preserve">”: </w:t>
      </w:r>
      <w:r w:rsidRPr="00FC225A">
        <w:rPr>
          <w:rFonts w:ascii="Verdana" w:eastAsia="Times New Roman" w:hAnsi="Verdana" w:cs="Arial"/>
          <w:sz w:val="20"/>
          <w:szCs w:val="20"/>
          <w:shd w:val="clear" w:color="auto" w:fill="FFFFFF"/>
        </w:rPr>
        <w:t>"</w:t>
      </w:r>
      <w:r w:rsidR="00CA3F36" w:rsidRPr="00CA3F36">
        <w:rPr>
          <w:rFonts w:ascii="Verdana" w:eastAsia="Times New Roman" w:hAnsi="Verdana" w:cs="Arial"/>
          <w:sz w:val="20"/>
          <w:szCs w:val="20"/>
          <w:shd w:val="clear" w:color="auto" w:fill="FFFFFF"/>
        </w:rPr>
        <w:t xml:space="preserve">The test case for suffragists came three years later in 1875 when Virginia Louisa Minor brought suit against Reese </w:t>
      </w:r>
      <w:proofErr w:type="spellStart"/>
      <w:r w:rsidR="00CA3F36" w:rsidRPr="00CA3F36">
        <w:rPr>
          <w:rFonts w:ascii="Verdana" w:eastAsia="Times New Roman" w:hAnsi="Verdana" w:cs="Arial"/>
          <w:sz w:val="20"/>
          <w:szCs w:val="20"/>
          <w:shd w:val="clear" w:color="auto" w:fill="FFFFFF"/>
        </w:rPr>
        <w:t>Happersett</w:t>
      </w:r>
      <w:proofErr w:type="spellEnd"/>
      <w:r w:rsidR="00CA3F36" w:rsidRPr="00CA3F36">
        <w:rPr>
          <w:rFonts w:ascii="Verdana" w:eastAsia="Times New Roman" w:hAnsi="Verdana" w:cs="Arial"/>
          <w:sz w:val="20"/>
          <w:szCs w:val="20"/>
          <w:shd w:val="clear" w:color="auto" w:fill="FFFFFF"/>
        </w:rPr>
        <w:t xml:space="preserve">, the registrar of St. Louis, Missouri, based on his refusal to </w:t>
      </w:r>
      <w:r w:rsidR="00CA3F36">
        <w:rPr>
          <w:rFonts w:ascii="Verdana" w:eastAsia="Times New Roman" w:hAnsi="Verdana" w:cs="Arial"/>
          <w:sz w:val="20"/>
          <w:szCs w:val="20"/>
          <w:shd w:val="clear" w:color="auto" w:fill="FFFFFF"/>
        </w:rPr>
        <w:t>_____________________</w:t>
      </w:r>
      <w:r w:rsidR="00CA3F36" w:rsidRPr="00CA3F36">
        <w:rPr>
          <w:rFonts w:ascii="Verdana" w:eastAsia="Times New Roman" w:hAnsi="Verdana" w:cs="Arial"/>
          <w:sz w:val="20"/>
          <w:szCs w:val="20"/>
          <w:shd w:val="clear" w:color="auto" w:fill="FFFFFF"/>
        </w:rPr>
        <w:t xml:space="preserve">. Minor claimed that the state constitution and registration law, limiting the right to vote to men, was a denial of her rights as a citizen </w:t>
      </w:r>
      <w:r w:rsidR="00CA3F36">
        <w:rPr>
          <w:rFonts w:ascii="Verdana" w:eastAsia="Times New Roman" w:hAnsi="Verdana" w:cs="Arial"/>
          <w:sz w:val="20"/>
          <w:szCs w:val="20"/>
          <w:shd w:val="clear" w:color="auto" w:fill="FFFFFF"/>
        </w:rPr>
        <w:t>__________________________</w:t>
      </w:r>
      <w:r w:rsidR="00CA3F36" w:rsidRPr="00CA3F36">
        <w:rPr>
          <w:rFonts w:ascii="Verdana" w:eastAsia="Times New Roman" w:hAnsi="Verdana" w:cs="Arial"/>
          <w:sz w:val="20"/>
          <w:szCs w:val="20"/>
          <w:shd w:val="clear" w:color="auto" w:fill="FFFFFF"/>
        </w:rPr>
        <w:t xml:space="preserve"> to the U.S. Constitution. Although she lost the trial in the Missouri Circuit Court, an intermediate appellate court and the Missouri State Supreme Court, the U.S. Supreme Court granted a review. The decision delivered by Chief Justice Morrison Waite presented the question as to whether all citizens were necessarily voters. Citing that “The Constitution </w:t>
      </w:r>
      <w:r w:rsidR="00CA3F36">
        <w:rPr>
          <w:rFonts w:ascii="Verdana" w:eastAsia="Times New Roman" w:hAnsi="Verdana" w:cs="Arial"/>
          <w:sz w:val="20"/>
          <w:szCs w:val="20"/>
          <w:shd w:val="clear" w:color="auto" w:fill="FFFFFF"/>
        </w:rPr>
        <w:t>______________________________________</w:t>
      </w:r>
      <w:r w:rsidR="00CA3F36" w:rsidRPr="00CA3F36">
        <w:rPr>
          <w:rFonts w:ascii="Verdana" w:eastAsia="Times New Roman" w:hAnsi="Verdana" w:cs="Arial"/>
          <w:sz w:val="20"/>
          <w:szCs w:val="20"/>
          <w:shd w:val="clear" w:color="auto" w:fill="FFFFFF"/>
        </w:rPr>
        <w:t xml:space="preserve">” Chief Justice Waite added, “Women were </w:t>
      </w:r>
      <w:r w:rsidR="00CA3F36">
        <w:rPr>
          <w:rFonts w:ascii="Verdana" w:eastAsia="Times New Roman" w:hAnsi="Verdana" w:cs="Arial"/>
          <w:sz w:val="20"/>
          <w:szCs w:val="20"/>
          <w:shd w:val="clear" w:color="auto" w:fill="FFFFFF"/>
        </w:rPr>
        <w:t>___________________________________</w:t>
      </w:r>
      <w:r w:rsidR="00CA3F36" w:rsidRPr="00CA3F36">
        <w:rPr>
          <w:rFonts w:ascii="Verdana" w:eastAsia="Times New Roman" w:hAnsi="Verdana" w:cs="Arial"/>
          <w:sz w:val="20"/>
          <w:szCs w:val="20"/>
          <w:shd w:val="clear" w:color="auto" w:fill="FFFFFF"/>
        </w:rPr>
        <w:t xml:space="preserve"> by the express provision of their Constitutions and laws.… The right of suffrage, </w:t>
      </w:r>
      <w:r w:rsidR="00CA3F36">
        <w:rPr>
          <w:rFonts w:ascii="Verdana" w:eastAsia="Times New Roman" w:hAnsi="Verdana" w:cs="Arial"/>
          <w:sz w:val="20"/>
          <w:szCs w:val="20"/>
          <w:shd w:val="clear" w:color="auto" w:fill="FFFFFF"/>
        </w:rPr>
        <w:t>__________</w:t>
      </w:r>
      <w:r w:rsidR="00CA3F36" w:rsidRPr="00CA3F36">
        <w:rPr>
          <w:rFonts w:ascii="Verdana" w:eastAsia="Times New Roman" w:hAnsi="Verdana" w:cs="Arial"/>
          <w:sz w:val="20"/>
          <w:szCs w:val="20"/>
          <w:shd w:val="clear" w:color="auto" w:fill="FFFFFF"/>
        </w:rPr>
        <w:t xml:space="preserve">, will be protected … but in order to claim protection she must first show that </w:t>
      </w:r>
      <w:r w:rsidR="00CA3F36">
        <w:rPr>
          <w:rFonts w:ascii="Verdana" w:eastAsia="Times New Roman" w:hAnsi="Verdana" w:cs="Arial"/>
          <w:sz w:val="20"/>
          <w:szCs w:val="20"/>
          <w:shd w:val="clear" w:color="auto" w:fill="FFFFFF"/>
        </w:rPr>
        <w:t>_____________</w:t>
      </w:r>
      <w:r w:rsidR="00CA3F36" w:rsidRPr="00CA3F36">
        <w:rPr>
          <w:rFonts w:ascii="Verdana" w:eastAsia="Times New Roman" w:hAnsi="Verdana" w:cs="Arial"/>
          <w:sz w:val="20"/>
          <w:szCs w:val="20"/>
          <w:shd w:val="clear" w:color="auto" w:fill="FFFFFF"/>
        </w:rPr>
        <w:t>.”</w:t>
      </w:r>
    </w:p>
    <w:p w:rsidR="00FC7B1C" w:rsidRDefault="00FC7B1C" w:rsidP="00C71386">
      <w:pPr>
        <w:pStyle w:val="ListParagraph"/>
        <w:spacing w:before="240" w:after="160" w:line="300" w:lineRule="exact"/>
        <w:ind w:left="0"/>
        <w:outlineLvl w:val="1"/>
        <w:rPr>
          <w:rFonts w:ascii="Verdana" w:eastAsia="Times New Roman" w:hAnsi="Verdana" w:cs="Arial"/>
          <w:sz w:val="20"/>
          <w:szCs w:val="20"/>
          <w:shd w:val="clear" w:color="auto" w:fill="FFFFFF"/>
        </w:rPr>
      </w:pPr>
    </w:p>
    <w:p w:rsidR="005A72BD" w:rsidRDefault="00822BBC" w:rsidP="00C71386">
      <w:pPr>
        <w:pStyle w:val="ListParagraph"/>
        <w:numPr>
          <w:ilvl w:val="0"/>
          <w:numId w:val="3"/>
        </w:numPr>
        <w:spacing w:before="480" w:after="160" w:line="300" w:lineRule="exact"/>
        <w:ind w:left="360"/>
        <w:outlineLvl w:val="1"/>
        <w:rPr>
          <w:rFonts w:ascii="Verdana" w:eastAsia="Times New Roman" w:hAnsi="Verdana" w:cs="Arial"/>
          <w:sz w:val="20"/>
          <w:szCs w:val="20"/>
          <w:shd w:val="clear" w:color="auto" w:fill="FFFFFF"/>
        </w:rPr>
      </w:pPr>
      <w:r w:rsidRPr="005A72BD">
        <w:rPr>
          <w:rFonts w:ascii="Verdana" w:eastAsia="Times New Roman" w:hAnsi="Verdana" w:cs="Arial"/>
          <w:sz w:val="20"/>
          <w:szCs w:val="20"/>
          <w:shd w:val="clear" w:color="auto" w:fill="FFFFFF"/>
        </w:rPr>
        <w:t xml:space="preserve">From </w:t>
      </w:r>
      <w:hyperlink r:id="rId9" w:history="1">
        <w:proofErr w:type="spellStart"/>
        <w:r w:rsidRPr="005A72BD">
          <w:rPr>
            <w:rStyle w:val="Hyperlink"/>
            <w:rFonts w:ascii="Verdana" w:eastAsia="Times New Roman" w:hAnsi="Verdana" w:cs="Arial"/>
            <w:i/>
            <w:color w:val="1F4E79" w:themeColor="accent1" w:themeShade="80"/>
            <w:sz w:val="20"/>
            <w:szCs w:val="20"/>
            <w:shd w:val="clear" w:color="auto" w:fill="FFFFFF"/>
          </w:rPr>
          <w:t>Bradwell</w:t>
        </w:r>
        <w:proofErr w:type="spellEnd"/>
        <w:r w:rsidRPr="005A72BD">
          <w:rPr>
            <w:rStyle w:val="Hyperlink"/>
            <w:rFonts w:ascii="Verdana" w:eastAsia="Times New Roman" w:hAnsi="Verdana" w:cs="Arial"/>
            <w:i/>
            <w:color w:val="1F4E79" w:themeColor="accent1" w:themeShade="80"/>
            <w:sz w:val="20"/>
            <w:szCs w:val="20"/>
            <w:shd w:val="clear" w:color="auto" w:fill="FFFFFF"/>
          </w:rPr>
          <w:t xml:space="preserve"> v. Illinois</w:t>
        </w:r>
      </w:hyperlink>
      <w:r w:rsidR="00FC225A" w:rsidRPr="005A72BD">
        <w:rPr>
          <w:rFonts w:ascii="Verdana" w:eastAsia="Times New Roman" w:hAnsi="Verdana" w:cs="Arial"/>
          <w:sz w:val="20"/>
          <w:szCs w:val="20"/>
          <w:shd w:val="clear" w:color="auto" w:fill="FFFFFF"/>
        </w:rPr>
        <w:t xml:space="preserve">: </w:t>
      </w:r>
      <w:r w:rsidR="005A72BD" w:rsidRPr="005A72BD">
        <w:rPr>
          <w:rFonts w:ascii="Verdana" w:eastAsia="Times New Roman" w:hAnsi="Verdana" w:cs="Arial"/>
          <w:sz w:val="20"/>
          <w:szCs w:val="20"/>
          <w:shd w:val="clear" w:color="auto" w:fill="FFFFFF"/>
        </w:rPr>
        <w:t>[Listed in Unit 1.]</w:t>
      </w:r>
    </w:p>
    <w:p w:rsidR="00D82F6A" w:rsidRPr="005A72BD" w:rsidRDefault="00FC7B1C" w:rsidP="00C71386">
      <w:pPr>
        <w:spacing w:before="240" w:after="160" w:line="300" w:lineRule="exact"/>
        <w:outlineLvl w:val="1"/>
        <w:rPr>
          <w:rFonts w:ascii="Verdana" w:eastAsia="Times New Roman" w:hAnsi="Verdana" w:cs="Arial"/>
          <w:sz w:val="20"/>
          <w:szCs w:val="20"/>
          <w:shd w:val="clear" w:color="auto" w:fill="FFFFFF"/>
        </w:rPr>
      </w:pPr>
      <w:r w:rsidRPr="005A72BD">
        <w:rPr>
          <w:rFonts w:ascii="Verdana" w:eastAsia="Times New Roman" w:hAnsi="Verdana" w:cs="Arial"/>
          <w:sz w:val="20"/>
          <w:szCs w:val="20"/>
          <w:shd w:val="clear" w:color="auto" w:fill="FFFFFF"/>
        </w:rPr>
        <w:t xml:space="preserve">[T]he civil law, as well as nature herself, has always recognized a wide difference in the respective spheres and destinies of man and woman. Man is, or should be, ___________ ________________. The _______________________________ which belongs to the female sex evidently unfits it for many of the occupations of civil life. The constitution of the family organization, which is founded in the divine ordinance, as well as in the nature of things, indicates the domestic sphere as that which properly belongs to the domain and functions of womanhood. The harmony, not to say identity, of interest and views which belong, or should belong, to the family institution is repugnant to the idea of a woman adopting a distinct and independent career from that of her husband. So firmly fixed was this sentiment in the founders of the common law that it became a maxim of that system of jurisprudence that a ________________________________________________________________________; and, notwithstanding some recent modifications of this civil status, many of the special rules of law flowing from and dependent upon this cardinal principle still exist in full force in most States. One of these is, that ________________________________________________which shall be binding on her or him. </w:t>
      </w:r>
    </w:p>
    <w:p w:rsidR="001952A4" w:rsidRDefault="001952A4" w:rsidP="00C71386">
      <w:pPr>
        <w:pStyle w:val="ListParagraph"/>
        <w:spacing w:before="480" w:after="160" w:line="300" w:lineRule="exact"/>
        <w:ind w:left="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3. From” Women’s Suffrage and the Making of the White American Home”: </w:t>
      </w:r>
    </w:p>
    <w:p w:rsidR="001952A4" w:rsidRDefault="001952A4" w:rsidP="00C71386">
      <w:pPr>
        <w:pStyle w:val="ListParagraph"/>
        <w:spacing w:before="480" w:after="160" w:line="300" w:lineRule="exact"/>
        <w:ind w:left="0"/>
        <w:outlineLvl w:val="1"/>
        <w:rPr>
          <w:rFonts w:ascii="Verdana" w:eastAsia="Times New Roman" w:hAnsi="Verdana" w:cs="Arial"/>
          <w:sz w:val="20"/>
          <w:szCs w:val="20"/>
          <w:shd w:val="clear" w:color="auto" w:fill="FFFFFF"/>
        </w:rPr>
      </w:pPr>
    </w:p>
    <w:p w:rsidR="001952A4" w:rsidRDefault="001952A4" w:rsidP="00C71386">
      <w:pPr>
        <w:pStyle w:val="ListParagraph"/>
        <w:spacing w:before="480" w:after="160" w:line="300" w:lineRule="exact"/>
        <w:ind w:left="288"/>
        <w:outlineLvl w:val="1"/>
        <w:rPr>
          <w:rFonts w:ascii="Verdana" w:eastAsia="Times New Roman" w:hAnsi="Verdana" w:cs="Arial"/>
          <w:sz w:val="20"/>
          <w:szCs w:val="20"/>
          <w:shd w:val="clear" w:color="auto" w:fill="FFFFFF"/>
        </w:rPr>
      </w:pPr>
      <w:r w:rsidRPr="001952A4">
        <w:rPr>
          <w:rFonts w:ascii="Verdana" w:eastAsia="Times New Roman" w:hAnsi="Verdana" w:cs="Arial"/>
          <w:sz w:val="20"/>
          <w:szCs w:val="20"/>
          <w:shd w:val="clear" w:color="auto" w:fill="FFFFFF"/>
        </w:rPr>
        <w:lastRenderedPageBreak/>
        <w:t xml:space="preserve">An oligarchy of wealth, where </w:t>
      </w:r>
      <w:r w:rsidR="00C30B22">
        <w:rPr>
          <w:rFonts w:ascii="Verdana" w:eastAsia="Times New Roman" w:hAnsi="Verdana" w:cs="Arial"/>
          <w:sz w:val="20"/>
          <w:szCs w:val="20"/>
          <w:shd w:val="clear" w:color="auto" w:fill="FFFFFF"/>
        </w:rPr>
        <w:t>____________________</w:t>
      </w:r>
      <w:r w:rsidRPr="001952A4">
        <w:rPr>
          <w:rFonts w:ascii="Verdana" w:eastAsia="Times New Roman" w:hAnsi="Verdana" w:cs="Arial"/>
          <w:sz w:val="20"/>
          <w:szCs w:val="20"/>
          <w:shd w:val="clear" w:color="auto" w:fill="FFFFFF"/>
        </w:rPr>
        <w:t xml:space="preserve">; an oligarchy of learning, where the educated govern the ignorant; or even an </w:t>
      </w:r>
      <w:r w:rsidR="00C30B22">
        <w:rPr>
          <w:rFonts w:ascii="Verdana" w:eastAsia="Times New Roman" w:hAnsi="Verdana" w:cs="Arial"/>
          <w:sz w:val="20"/>
          <w:szCs w:val="20"/>
          <w:shd w:val="clear" w:color="auto" w:fill="FFFFFF"/>
        </w:rPr>
        <w:t>_________</w:t>
      </w:r>
      <w:r w:rsidRPr="001952A4">
        <w:rPr>
          <w:rFonts w:ascii="Verdana" w:eastAsia="Times New Roman" w:hAnsi="Verdana" w:cs="Arial"/>
          <w:sz w:val="20"/>
          <w:szCs w:val="20"/>
          <w:shd w:val="clear" w:color="auto" w:fill="FFFFFF"/>
        </w:rPr>
        <w:t xml:space="preserve">, where the Saxon rules </w:t>
      </w:r>
      <w:r w:rsidR="00C30B22">
        <w:rPr>
          <w:rFonts w:ascii="Verdana" w:eastAsia="Times New Roman" w:hAnsi="Verdana" w:cs="Arial"/>
          <w:sz w:val="20"/>
          <w:szCs w:val="20"/>
          <w:shd w:val="clear" w:color="auto" w:fill="FFFFFF"/>
        </w:rPr>
        <w:t>__________</w:t>
      </w:r>
      <w:r w:rsidRPr="001952A4">
        <w:rPr>
          <w:rFonts w:ascii="Verdana" w:eastAsia="Times New Roman" w:hAnsi="Verdana" w:cs="Arial"/>
          <w:sz w:val="20"/>
          <w:szCs w:val="20"/>
          <w:shd w:val="clear" w:color="auto" w:fill="FFFFFF"/>
        </w:rPr>
        <w:t>, might be endured; but</w:t>
      </w:r>
      <w:r w:rsidR="00C30B22">
        <w:rPr>
          <w:rFonts w:ascii="Verdana" w:eastAsia="Times New Roman" w:hAnsi="Verdana" w:cs="Arial"/>
          <w:sz w:val="20"/>
          <w:szCs w:val="20"/>
          <w:shd w:val="clear" w:color="auto" w:fill="FFFFFF"/>
        </w:rPr>
        <w:t>_________________</w:t>
      </w:r>
      <w:r w:rsidRPr="001952A4">
        <w:rPr>
          <w:rFonts w:ascii="Verdana" w:eastAsia="Times New Roman" w:hAnsi="Verdana" w:cs="Arial"/>
          <w:sz w:val="20"/>
          <w:szCs w:val="20"/>
          <w:shd w:val="clear" w:color="auto" w:fill="FFFFFF"/>
        </w:rPr>
        <w:t xml:space="preserve">, which makes father, brothers, husband, sons, the oligarchs over the mother and sisters, the wife and daughters of every household; which ordains all men </w:t>
      </w:r>
      <w:r w:rsidR="00C30B22">
        <w:rPr>
          <w:rFonts w:ascii="Verdana" w:eastAsia="Times New Roman" w:hAnsi="Verdana" w:cs="Arial"/>
          <w:sz w:val="20"/>
          <w:szCs w:val="20"/>
          <w:shd w:val="clear" w:color="auto" w:fill="FFFFFF"/>
        </w:rPr>
        <w:t>__________</w:t>
      </w:r>
      <w:r w:rsidRPr="001952A4">
        <w:rPr>
          <w:rFonts w:ascii="Verdana" w:eastAsia="Times New Roman" w:hAnsi="Verdana" w:cs="Arial"/>
          <w:sz w:val="20"/>
          <w:szCs w:val="20"/>
          <w:shd w:val="clear" w:color="auto" w:fill="FFFFFF"/>
        </w:rPr>
        <w:t xml:space="preserve">, all women </w:t>
      </w:r>
      <w:r w:rsidR="00C30B22">
        <w:rPr>
          <w:rFonts w:ascii="Verdana" w:eastAsia="Times New Roman" w:hAnsi="Verdana" w:cs="Arial"/>
          <w:sz w:val="20"/>
          <w:szCs w:val="20"/>
          <w:shd w:val="clear" w:color="auto" w:fill="FFFFFF"/>
        </w:rPr>
        <w:t>_______</w:t>
      </w:r>
      <w:r w:rsidRPr="001952A4">
        <w:rPr>
          <w:rFonts w:ascii="Verdana" w:eastAsia="Times New Roman" w:hAnsi="Verdana" w:cs="Arial"/>
          <w:sz w:val="20"/>
          <w:szCs w:val="20"/>
          <w:shd w:val="clear" w:color="auto" w:fill="FFFFFF"/>
        </w:rPr>
        <w:t>, carries dissension, discord and rebellion into every home of the nation.</w:t>
      </w:r>
    </w:p>
    <w:p w:rsidR="001952A4" w:rsidRDefault="001952A4" w:rsidP="00C71386">
      <w:pPr>
        <w:pStyle w:val="ListParagraph"/>
        <w:spacing w:before="480" w:after="160" w:line="300" w:lineRule="exact"/>
        <w:ind w:left="0"/>
        <w:outlineLvl w:val="1"/>
        <w:rPr>
          <w:rFonts w:ascii="Verdana" w:eastAsia="Times New Roman" w:hAnsi="Verdana" w:cs="Arial"/>
          <w:sz w:val="20"/>
          <w:szCs w:val="20"/>
          <w:shd w:val="clear" w:color="auto" w:fill="FFFFFF"/>
        </w:rPr>
      </w:pPr>
    </w:p>
    <w:p w:rsidR="00A27E7A" w:rsidRPr="00B53ACA" w:rsidRDefault="00B53ACA" w:rsidP="00C71386">
      <w:pPr>
        <w:pStyle w:val="ListParagraph"/>
        <w:numPr>
          <w:ilvl w:val="0"/>
          <w:numId w:val="3"/>
        </w:numPr>
        <w:spacing w:before="480" w:after="160" w:line="300" w:lineRule="exact"/>
        <w:ind w:left="360"/>
        <w:outlineLvl w:val="1"/>
        <w:rPr>
          <w:rFonts w:ascii="Verdana" w:eastAsia="Times New Roman" w:hAnsi="Verdana" w:cs="Arial"/>
          <w:sz w:val="20"/>
          <w:szCs w:val="20"/>
          <w:shd w:val="clear" w:color="auto" w:fill="FFFFFF"/>
        </w:rPr>
      </w:pPr>
      <w:r w:rsidRPr="00B53ACA">
        <w:rPr>
          <w:rFonts w:ascii="Verdana" w:eastAsia="Times New Roman" w:hAnsi="Verdana" w:cs="Arial"/>
          <w:sz w:val="20"/>
          <w:szCs w:val="20"/>
          <w:shd w:val="clear" w:color="auto" w:fill="FFFFFF"/>
        </w:rPr>
        <w:t xml:space="preserve">In a few sentences, describe the conflict between </w:t>
      </w:r>
      <w:hyperlink r:id="rId10" w:history="1">
        <w:r w:rsidRPr="001A054F">
          <w:rPr>
            <w:rStyle w:val="Hyperlink"/>
            <w:rFonts w:ascii="Verdana" w:eastAsia="Times New Roman" w:hAnsi="Verdana" w:cs="Arial"/>
            <w:color w:val="1F4E79" w:themeColor="accent1" w:themeShade="80"/>
            <w:sz w:val="20"/>
            <w:szCs w:val="20"/>
            <w:shd w:val="clear" w:color="auto" w:fill="FFFFFF"/>
          </w:rPr>
          <w:t>Ida B. Wells and Frances Willard</w:t>
        </w:r>
      </w:hyperlink>
      <w:r w:rsidRPr="00B53ACA">
        <w:rPr>
          <w:rFonts w:ascii="Verdana" w:eastAsia="Times New Roman" w:hAnsi="Verdana" w:cs="Arial"/>
          <w:sz w:val="20"/>
          <w:szCs w:val="20"/>
          <w:shd w:val="clear" w:color="auto" w:fill="FFFFFF"/>
        </w:rPr>
        <w:t>.</w:t>
      </w:r>
    </w:p>
    <w:p w:rsidR="00A27E7A" w:rsidRDefault="00A27E7A" w:rsidP="00C71386">
      <w:pPr>
        <w:spacing w:before="480" w:after="160" w:line="300" w:lineRule="exact"/>
        <w:outlineLvl w:val="1"/>
        <w:rPr>
          <w:rFonts w:ascii="Verdana" w:eastAsia="Times New Roman" w:hAnsi="Verdana" w:cs="Arial"/>
          <w:sz w:val="20"/>
          <w:szCs w:val="20"/>
          <w:shd w:val="clear" w:color="auto" w:fill="FFFFFF"/>
        </w:rPr>
      </w:pPr>
    </w:p>
    <w:p w:rsidR="00B53ACA" w:rsidRDefault="00B53ACA" w:rsidP="00C71386">
      <w:pPr>
        <w:pStyle w:val="ListParagraph"/>
        <w:spacing w:before="120" w:after="160" w:line="300" w:lineRule="exact"/>
        <w:ind w:left="0"/>
        <w:outlineLvl w:val="1"/>
        <w:rPr>
          <w:rFonts w:ascii="Verdana" w:eastAsia="Times New Roman" w:hAnsi="Verdana" w:cs="Arial"/>
          <w:sz w:val="20"/>
          <w:szCs w:val="20"/>
          <w:shd w:val="clear" w:color="auto" w:fill="FFFFFF"/>
        </w:rPr>
      </w:pPr>
    </w:p>
    <w:p w:rsidR="00B53ACA" w:rsidRDefault="00B53ACA" w:rsidP="00C71386">
      <w:pPr>
        <w:pStyle w:val="ListParagraph"/>
        <w:spacing w:before="120" w:after="160" w:line="300" w:lineRule="exact"/>
        <w:ind w:left="0"/>
        <w:outlineLvl w:val="1"/>
        <w:rPr>
          <w:rFonts w:ascii="Verdana" w:eastAsia="Times New Roman" w:hAnsi="Verdana" w:cs="Arial"/>
          <w:sz w:val="20"/>
          <w:szCs w:val="20"/>
          <w:shd w:val="clear" w:color="auto" w:fill="FFFFFF"/>
        </w:rPr>
      </w:pPr>
    </w:p>
    <w:p w:rsidR="00D82F6A" w:rsidRPr="00436133" w:rsidRDefault="00A27E7A" w:rsidP="00C71386">
      <w:pPr>
        <w:pStyle w:val="ListParagraph"/>
        <w:spacing w:before="120" w:after="160" w:line="300" w:lineRule="exact"/>
        <w:ind w:left="0"/>
        <w:outlineLvl w:val="1"/>
        <w:rPr>
          <w:rFonts w:ascii="Arial" w:eastAsia="Times New Roman" w:hAnsi="Arial" w:cs="Arial"/>
          <w:shd w:val="clear" w:color="auto" w:fill="FFFFFF"/>
        </w:rPr>
      </w:pPr>
      <w:r>
        <w:rPr>
          <w:rFonts w:ascii="Verdana" w:eastAsia="Times New Roman" w:hAnsi="Verdana" w:cs="Arial"/>
          <w:sz w:val="20"/>
          <w:szCs w:val="20"/>
          <w:shd w:val="clear" w:color="auto" w:fill="FFFFFF"/>
        </w:rPr>
        <w:t>**</w:t>
      </w:r>
      <w:r w:rsidR="00F45E75" w:rsidRPr="00F45E75">
        <w:rPr>
          <w:rFonts w:ascii="Verdana" w:eastAsia="Times New Roman" w:hAnsi="Verdana" w:cs="Arial"/>
          <w:sz w:val="20"/>
          <w:szCs w:val="20"/>
          <w:shd w:val="clear" w:color="auto" w:fill="FFFFFF"/>
        </w:rPr>
        <w:t xml:space="preserve">Extra credit: </w:t>
      </w:r>
      <w:r>
        <w:rPr>
          <w:rFonts w:ascii="Verdana" w:eastAsia="Times New Roman" w:hAnsi="Verdana" w:cs="Arial"/>
          <w:sz w:val="20"/>
          <w:szCs w:val="20"/>
          <w:shd w:val="clear" w:color="auto" w:fill="FFFFFF"/>
        </w:rPr>
        <w:t>What twentieth-century political scandal vividly recalled the historical tensions that developed between feminists and civil rights activists in the nineteenth century</w:t>
      </w:r>
      <w:r w:rsidR="00B53ACA">
        <w:rPr>
          <w:rFonts w:ascii="Verdana" w:eastAsia="Times New Roman" w:hAnsi="Verdana" w:cs="Arial"/>
          <w:sz w:val="20"/>
          <w:szCs w:val="20"/>
          <w:shd w:val="clear" w:color="auto" w:fill="FFFFFF"/>
        </w:rPr>
        <w:t>?</w:t>
      </w:r>
      <w:r w:rsidR="001A054F">
        <w:rPr>
          <w:rFonts w:ascii="Verdana" w:eastAsia="Times New Roman" w:hAnsi="Verdana" w:cs="Arial"/>
          <w:sz w:val="20"/>
          <w:szCs w:val="20"/>
          <w:shd w:val="clear" w:color="auto" w:fill="FFFFFF"/>
        </w:rPr>
        <w:t xml:space="preserve">  Hint: It raised issues of race and gender at the Supreme Court.</w:t>
      </w:r>
    </w:p>
    <w:p w:rsidR="001E75DA" w:rsidRDefault="001E75DA" w:rsidP="00C71386">
      <w:pPr>
        <w:spacing w:after="160" w:line="300" w:lineRule="exact"/>
      </w:pPr>
    </w:p>
    <w:sectPr w:rsidR="001E75DA" w:rsidSect="00F45E75">
      <w:headerReference w:type="even" r:id="rId11"/>
      <w:headerReference w:type="default" r:id="rId12"/>
      <w:footerReference w:type="even" r:id="rId13"/>
      <w:footerReference w:type="default" r:id="rId14"/>
      <w:headerReference w:type="first" r:id="rId15"/>
      <w:footerReference w:type="first" r:id="rId16"/>
      <w:pgSz w:w="12240" w:h="15840"/>
      <w:pgMar w:top="72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64" w:rsidRDefault="00A82D64" w:rsidP="00C71386">
      <w:pPr>
        <w:spacing w:after="0" w:line="240" w:lineRule="auto"/>
      </w:pPr>
      <w:r>
        <w:separator/>
      </w:r>
    </w:p>
  </w:endnote>
  <w:endnote w:type="continuationSeparator" w:id="0">
    <w:p w:rsidR="00A82D64" w:rsidRDefault="00A82D64" w:rsidP="00C7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86" w:rsidRDefault="00C71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6128"/>
      <w:docPartObj>
        <w:docPartGallery w:val="Page Numbers (Bottom of Page)"/>
        <w:docPartUnique/>
      </w:docPartObj>
    </w:sdtPr>
    <w:sdtEndPr>
      <w:rPr>
        <w:noProof/>
      </w:rPr>
    </w:sdtEndPr>
    <w:sdtContent>
      <w:p w:rsidR="00C71386" w:rsidRDefault="00C71386">
        <w:pPr>
          <w:pStyle w:val="Footer"/>
          <w:jc w:val="right"/>
        </w:pPr>
        <w:r>
          <w:fldChar w:fldCharType="begin"/>
        </w:r>
        <w:r>
          <w:instrText xml:space="preserve"> PAGE   \* MERGEFORMAT </w:instrText>
        </w:r>
        <w:r>
          <w:fldChar w:fldCharType="separate"/>
        </w:r>
        <w:r w:rsidR="0006185A">
          <w:rPr>
            <w:noProof/>
          </w:rPr>
          <w:t>1</w:t>
        </w:r>
        <w:r>
          <w:rPr>
            <w:noProof/>
          </w:rPr>
          <w:fldChar w:fldCharType="end"/>
        </w:r>
      </w:p>
    </w:sdtContent>
  </w:sdt>
  <w:p w:rsidR="00C71386" w:rsidRPr="00C71386" w:rsidRDefault="00C71386" w:rsidP="00C71386">
    <w:pPr>
      <w:pStyle w:val="Footer"/>
      <w:ind w:right="-144"/>
      <w:jc w:val="right"/>
      <w:rPr>
        <w:color w:val="2F5496" w:themeColor="accent5" w:themeShade="BF"/>
      </w:rPr>
    </w:pPr>
    <w:r w:rsidRPr="00C71386">
      <w:rPr>
        <w:color w:val="2F5496" w:themeColor="accent5" w:themeShade="BF"/>
      </w:rPr>
      <w:t>Professor Susan E. Gallagher, Gender, Law &amp; Politics, Spring 2016</w:t>
    </w:r>
  </w:p>
  <w:p w:rsidR="00C71386" w:rsidRDefault="00C71386" w:rsidP="00C7138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86" w:rsidRDefault="00C7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64" w:rsidRDefault="00A82D64" w:rsidP="00C71386">
      <w:pPr>
        <w:spacing w:after="0" w:line="240" w:lineRule="auto"/>
      </w:pPr>
      <w:r>
        <w:separator/>
      </w:r>
    </w:p>
  </w:footnote>
  <w:footnote w:type="continuationSeparator" w:id="0">
    <w:p w:rsidR="00A82D64" w:rsidRDefault="00A82D64" w:rsidP="00C71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86" w:rsidRDefault="00C71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86" w:rsidRDefault="00C71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86" w:rsidRDefault="00C71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5981"/>
    <w:multiLevelType w:val="hybridMultilevel"/>
    <w:tmpl w:val="6254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54549"/>
    <w:multiLevelType w:val="hybridMultilevel"/>
    <w:tmpl w:val="6B5A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F65CA"/>
    <w:multiLevelType w:val="hybridMultilevel"/>
    <w:tmpl w:val="175A323E"/>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3"/>
    <w:rsid w:val="0002014F"/>
    <w:rsid w:val="0006185A"/>
    <w:rsid w:val="001952A4"/>
    <w:rsid w:val="001A054F"/>
    <w:rsid w:val="001D79E1"/>
    <w:rsid w:val="001E75DA"/>
    <w:rsid w:val="002165BB"/>
    <w:rsid w:val="002B1EB1"/>
    <w:rsid w:val="00361AB6"/>
    <w:rsid w:val="00383D4F"/>
    <w:rsid w:val="00436133"/>
    <w:rsid w:val="005A72BD"/>
    <w:rsid w:val="007316F3"/>
    <w:rsid w:val="00755B4A"/>
    <w:rsid w:val="00822BBC"/>
    <w:rsid w:val="009E49CC"/>
    <w:rsid w:val="00A27E7A"/>
    <w:rsid w:val="00A82D64"/>
    <w:rsid w:val="00B1683B"/>
    <w:rsid w:val="00B53ACA"/>
    <w:rsid w:val="00C30B22"/>
    <w:rsid w:val="00C71386"/>
    <w:rsid w:val="00CA3F36"/>
    <w:rsid w:val="00D27A2F"/>
    <w:rsid w:val="00D82F6A"/>
    <w:rsid w:val="00DF5BCC"/>
    <w:rsid w:val="00F0361C"/>
    <w:rsid w:val="00F45E75"/>
    <w:rsid w:val="00FC225A"/>
    <w:rsid w:val="00FC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E5B3-AF4C-436F-A576-EFDF5721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6A"/>
    <w:pPr>
      <w:ind w:left="720"/>
      <w:contextualSpacing/>
    </w:pPr>
  </w:style>
  <w:style w:type="character" w:styleId="Hyperlink">
    <w:name w:val="Hyperlink"/>
    <w:uiPriority w:val="99"/>
    <w:unhideWhenUsed/>
    <w:rsid w:val="009E49CC"/>
    <w:rPr>
      <w:color w:val="0000FF"/>
      <w:u w:val="single"/>
    </w:rPr>
  </w:style>
  <w:style w:type="paragraph" w:styleId="Header">
    <w:name w:val="header"/>
    <w:basedOn w:val="Normal"/>
    <w:link w:val="HeaderChar"/>
    <w:uiPriority w:val="99"/>
    <w:unhideWhenUsed/>
    <w:rsid w:val="00C7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86"/>
    <w:rPr>
      <w:sz w:val="22"/>
      <w:szCs w:val="22"/>
    </w:rPr>
  </w:style>
  <w:style w:type="paragraph" w:styleId="Footer">
    <w:name w:val="footer"/>
    <w:basedOn w:val="Normal"/>
    <w:link w:val="FooterChar"/>
    <w:uiPriority w:val="99"/>
    <w:unhideWhenUsed/>
    <w:rsid w:val="00C71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editions/nchist-newcentury/574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_Gallagher@uml.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faculty.uml.edu/sgallagher/How-Racism-Tainted-Women-Suffrage.pdf" TargetMode="External"/><Relationship Id="rId4" Type="http://schemas.openxmlformats.org/officeDocument/2006/relationships/webSettings" Target="webSettings.xml"/><Relationship Id="rId9" Type="http://schemas.openxmlformats.org/officeDocument/2006/relationships/hyperlink" Target="http://faculty.uml.edu/sgallagher/bradwell.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Links>
    <vt:vector size="18" baseType="variant">
      <vt:variant>
        <vt:i4>8061053</vt:i4>
      </vt:variant>
      <vt:variant>
        <vt:i4>6</vt:i4>
      </vt:variant>
      <vt:variant>
        <vt:i4>0</vt:i4>
      </vt:variant>
      <vt:variant>
        <vt:i4>5</vt:i4>
      </vt:variant>
      <vt:variant>
        <vt:lpwstr>http://faculty.uml.edu/sgallagher/bradwell.htm</vt:lpwstr>
      </vt:variant>
      <vt:variant>
        <vt:lpwstr/>
      </vt:variant>
      <vt:variant>
        <vt:i4>5308434</vt:i4>
      </vt:variant>
      <vt:variant>
        <vt:i4>3</vt:i4>
      </vt:variant>
      <vt:variant>
        <vt:i4>0</vt:i4>
      </vt:variant>
      <vt:variant>
        <vt:i4>5</vt:i4>
      </vt:variant>
      <vt:variant>
        <vt:lpwstr>http://www.learnnc.org/lp/editions/nchist-newcentury/5743</vt:lpwstr>
      </vt:variant>
      <vt:variant>
        <vt:lpwstr/>
      </vt:variant>
      <vt:variant>
        <vt:i4>7667817</vt:i4>
      </vt:variant>
      <vt:variant>
        <vt:i4>0</vt:i4>
      </vt:variant>
      <vt:variant>
        <vt:i4>0</vt:i4>
      </vt:variant>
      <vt:variant>
        <vt:i4>5</vt:i4>
      </vt:variant>
      <vt:variant>
        <vt:lpwstr>mailto:Susan_Gallagher@uml.edu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Owner</cp:lastModifiedBy>
  <cp:revision>2</cp:revision>
  <dcterms:created xsi:type="dcterms:W3CDTF">2016-02-03T19:00:00Z</dcterms:created>
  <dcterms:modified xsi:type="dcterms:W3CDTF">2016-02-03T19:00:00Z</dcterms:modified>
</cp:coreProperties>
</file>