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70" w:rsidRPr="00F8308B" w:rsidRDefault="00A36A70" w:rsidP="00A36A70">
      <w:r w:rsidRPr="00F8308B">
        <w:t>Unit 1</w:t>
      </w:r>
      <w:r w:rsidR="00777647" w:rsidRPr="00F8308B">
        <w:t xml:space="preserve">: </w:t>
      </w:r>
      <w:r w:rsidRPr="00F8308B">
        <w:t xml:space="preserve">Describe and assess the validity of the key assumptions that underlie what </w:t>
      </w:r>
      <w:proofErr w:type="gramStart"/>
      <w:r w:rsidRPr="00F8308B">
        <w:t>is known</w:t>
      </w:r>
      <w:proofErr w:type="gramEnd"/>
      <w:r w:rsidRPr="00F8308B">
        <w:t xml:space="preserve"> as the “medical model” of psychopathology</w:t>
      </w:r>
      <w:r w:rsidR="00F8308B">
        <w:t>.</w:t>
      </w:r>
      <w:r w:rsidRPr="00F8308B">
        <w:t xml:space="preserve"> </w:t>
      </w:r>
    </w:p>
    <w:p w:rsidR="00A36A70" w:rsidRPr="00F8308B" w:rsidRDefault="00A36A70" w:rsidP="00A36A70">
      <w:r w:rsidRPr="00F8308B">
        <w:t>Unit 3</w:t>
      </w:r>
      <w:r w:rsidR="00777647" w:rsidRPr="00F8308B">
        <w:t xml:space="preserve">: </w:t>
      </w:r>
      <w:r w:rsidRPr="00F8308B">
        <w:t>Identify the key features that distinguish a true experiment from other forms of research</w:t>
      </w:r>
      <w:r w:rsidR="00F8308B">
        <w:t>.</w:t>
      </w:r>
    </w:p>
    <w:p w:rsidR="00A36A70" w:rsidRPr="00F8308B" w:rsidRDefault="00A36A70" w:rsidP="00A36A70">
      <w:r w:rsidRPr="00F8308B">
        <w:t>Unit 4</w:t>
      </w:r>
      <w:r w:rsidR="00777647" w:rsidRPr="00F8308B">
        <w:t xml:space="preserve">: </w:t>
      </w:r>
      <w:r w:rsidRPr="00F8308B">
        <w:t>Explain why a diagnosis means more to a medical professional than to a mental health professional</w:t>
      </w:r>
      <w:r w:rsidR="00F8308B">
        <w:t>.</w:t>
      </w:r>
    </w:p>
    <w:p w:rsidR="00A36A70" w:rsidRPr="00F8308B" w:rsidRDefault="00A36A70" w:rsidP="00C70756">
      <w:r w:rsidRPr="00F8308B">
        <w:t>Unit 5</w:t>
      </w:r>
      <w:r w:rsidR="00777647" w:rsidRPr="00F8308B">
        <w:t xml:space="preserve">: </w:t>
      </w:r>
      <w:r w:rsidRPr="00F8308B">
        <w:t>Explain how the DSM-5 distinguishes between adjustment disorders and posttraumatic stress disorder</w:t>
      </w:r>
      <w:r w:rsidR="00F8308B">
        <w:t>.</w:t>
      </w:r>
    </w:p>
    <w:p w:rsidR="00A36A70" w:rsidRPr="00F8308B" w:rsidRDefault="00A36A70" w:rsidP="00A36A70">
      <w:r w:rsidRPr="00F8308B">
        <w:t>Unit 6</w:t>
      </w:r>
      <w:r w:rsidR="00777647" w:rsidRPr="00F8308B">
        <w:t xml:space="preserve">: </w:t>
      </w:r>
      <w:r w:rsidRPr="00F8308B">
        <w:t>Distinguish between the clinical and the popular meanings of “obsession” and “compulsion</w:t>
      </w:r>
      <w:r w:rsidR="00F8308B">
        <w:t>.</w:t>
      </w:r>
      <w:r w:rsidRPr="00F8308B">
        <w:t>”</w:t>
      </w:r>
    </w:p>
    <w:p w:rsidR="00777647" w:rsidRPr="00F8308B" w:rsidRDefault="00777647" w:rsidP="00A36A70">
      <w:r w:rsidRPr="00F8308B">
        <w:t>Unit 7: Identify and define the key characteristics of what the DSM calls major depressive disorder and persistent depressive disorder</w:t>
      </w:r>
      <w:r w:rsidR="00F8308B">
        <w:t>.</w:t>
      </w:r>
    </w:p>
    <w:p w:rsidR="00777647" w:rsidRPr="00F8308B" w:rsidRDefault="00777647" w:rsidP="00A36A70">
      <w:r w:rsidRPr="00F8308B">
        <w:t>Unit 8: Identify and define the key characteristics of what the DSM calls alcohol use disorder</w:t>
      </w:r>
      <w:r w:rsidR="00F8308B">
        <w:t>.</w:t>
      </w:r>
    </w:p>
    <w:p w:rsidR="00777647" w:rsidRPr="00F8308B" w:rsidRDefault="00777647" w:rsidP="00A36A70">
      <w:r w:rsidRPr="00F8308B">
        <w:t>Unit 9: Identify how anorexia and bulimia are both similar and different</w:t>
      </w:r>
      <w:r w:rsidR="00F8308B">
        <w:t>.</w:t>
      </w:r>
    </w:p>
    <w:p w:rsidR="00777647" w:rsidRPr="00F8308B" w:rsidRDefault="00777647" w:rsidP="00A36A70">
      <w:r w:rsidRPr="00F8308B">
        <w:t>Unit 10:</w:t>
      </w:r>
      <w:r w:rsidR="00F8308B">
        <w:t xml:space="preserve"> </w:t>
      </w:r>
      <w:r w:rsidRPr="00F8308B">
        <w:t>List at least three of the reasons why diagnosing personality disorders can be so tricky</w:t>
      </w:r>
      <w:r w:rsidR="00F8308B">
        <w:t>.</w:t>
      </w:r>
    </w:p>
    <w:p w:rsidR="00777647" w:rsidRPr="00F8308B" w:rsidRDefault="00777647" w:rsidP="00A36A70">
      <w:r w:rsidRPr="00F8308B">
        <w:t>Unit 11: Identify and define the key characteristics of what the DSM requires for a diagnosis of schizophrenia</w:t>
      </w:r>
      <w:r w:rsidR="00F8308B">
        <w:t>.</w:t>
      </w:r>
    </w:p>
    <w:p w:rsidR="00777647" w:rsidRPr="00F8308B" w:rsidRDefault="00777647" w:rsidP="00A36A70">
      <w:r w:rsidRPr="00F8308B">
        <w:t>Unit 12: Define “dissociation” and its connection to the DSM-5 disorders of dissociative amnesia and depersonalization/</w:t>
      </w:r>
      <w:proofErr w:type="spellStart"/>
      <w:r w:rsidRPr="00F8308B">
        <w:t>derealization</w:t>
      </w:r>
      <w:proofErr w:type="spellEnd"/>
      <w:r w:rsidRPr="00F8308B">
        <w:t xml:space="preserve"> disorder</w:t>
      </w:r>
      <w:r w:rsidR="00F8308B">
        <w:t>.</w:t>
      </w:r>
    </w:p>
    <w:p w:rsidR="00777647" w:rsidRPr="00F8308B" w:rsidRDefault="00777647" w:rsidP="00A36A70">
      <w:r w:rsidRPr="00F8308B">
        <w:t>Unit 13: List and describe the key aspects of how the DSM-5 describes autism spectrum disorder and what it means to call it a “spectrum</w:t>
      </w:r>
      <w:r w:rsidR="00F8308B">
        <w:t>.</w:t>
      </w:r>
      <w:r w:rsidRPr="00F8308B">
        <w:t>”</w:t>
      </w:r>
    </w:p>
    <w:p w:rsidR="00777647" w:rsidRPr="00F8308B" w:rsidRDefault="00777647" w:rsidP="00A36A70">
      <w:r w:rsidRPr="00F8308B">
        <w:t>Unit 15: Explain some of the reasons that diagnosing a sexual dysfunction can be tricky</w:t>
      </w:r>
      <w:r w:rsidR="00F8308B">
        <w:t>.</w:t>
      </w:r>
    </w:p>
    <w:p w:rsidR="00777647" w:rsidRPr="00F8308B" w:rsidRDefault="00777647" w:rsidP="00A36A70">
      <w:r w:rsidRPr="00F8308B">
        <w:t>Unit 16: Identify the major ways in which we distinguish between delirium and dementia</w:t>
      </w:r>
      <w:r w:rsidR="00F8308B">
        <w:t>.</w:t>
      </w:r>
    </w:p>
    <w:p w:rsidR="00C70756" w:rsidRPr="00F8308B" w:rsidRDefault="00A36A70" w:rsidP="00C70756">
      <w:r w:rsidRPr="00F8308B">
        <w:t>Unit 17</w:t>
      </w:r>
      <w:r w:rsidR="00777647" w:rsidRPr="00F8308B">
        <w:t xml:space="preserve">: </w:t>
      </w:r>
      <w:r w:rsidR="00C70756" w:rsidRPr="00F8308B">
        <w:t>Explain why we need to look at multiple factors and multiple perspectives to understand causation</w:t>
      </w:r>
      <w:r w:rsidR="00F8308B">
        <w:t>.</w:t>
      </w:r>
    </w:p>
    <w:p w:rsidR="00C70756" w:rsidRPr="00F8308B" w:rsidRDefault="00C70756" w:rsidP="00C70756">
      <w:r w:rsidRPr="00F8308B">
        <w:t>Unit 1</w:t>
      </w:r>
      <w:r w:rsidR="00777647" w:rsidRPr="00F8308B">
        <w:t xml:space="preserve">7: Explain what it means to say that two variables are correlated, and what it </w:t>
      </w:r>
      <w:proofErr w:type="gramStart"/>
      <w:r w:rsidR="00777647" w:rsidRPr="00F8308B">
        <w:t>doesn’t</w:t>
      </w:r>
      <w:proofErr w:type="gramEnd"/>
      <w:r w:rsidR="00777647" w:rsidRPr="00F8308B">
        <w:t xml:space="preserve"> mean</w:t>
      </w:r>
      <w:r w:rsidR="00F8308B">
        <w:t>.</w:t>
      </w:r>
    </w:p>
    <w:p w:rsidR="00777647" w:rsidRPr="00F8308B" w:rsidRDefault="00777647" w:rsidP="00C70756">
      <w:r w:rsidRPr="00F8308B">
        <w:t>Unit 18: Explain why random assignment is so important in experiments</w:t>
      </w:r>
      <w:r w:rsidR="00F8308B">
        <w:t>.</w:t>
      </w:r>
    </w:p>
    <w:p w:rsidR="00777647" w:rsidRPr="00F8308B" w:rsidRDefault="00777647" w:rsidP="00777647">
      <w:r w:rsidRPr="00F8308B">
        <w:t>Unit 19: Assess the ability of mental health professionals to predict dangerousness and explain why that is important</w:t>
      </w:r>
      <w:r w:rsidR="00F8308B">
        <w:t>.</w:t>
      </w:r>
    </w:p>
    <w:p w:rsidR="00777647" w:rsidRPr="00F8308B" w:rsidRDefault="00777647" w:rsidP="00777647">
      <w:r w:rsidRPr="00F8308B">
        <w:t xml:space="preserve">Unit 20: Summarize the areas of psychopathology that research suggests are most likely to </w:t>
      </w:r>
      <w:proofErr w:type="gramStart"/>
      <w:r w:rsidRPr="00F8308B">
        <w:t>be significantly influenced</w:t>
      </w:r>
      <w:proofErr w:type="gramEnd"/>
      <w:r w:rsidRPr="00F8308B">
        <w:t xml:space="preserve"> by inborn genetic factors</w:t>
      </w:r>
      <w:r w:rsidR="00F8308B">
        <w:t>.</w:t>
      </w:r>
    </w:p>
    <w:p w:rsidR="00777647" w:rsidRPr="00F8308B" w:rsidRDefault="00777647" w:rsidP="00777647">
      <w:r w:rsidRPr="00F8308B">
        <w:lastRenderedPageBreak/>
        <w:t>Unit 21: Explain why we need to be careful when considering the concept of “chemical imbalance”</w:t>
      </w:r>
      <w:r w:rsidR="00F8308B" w:rsidRPr="00F8308B">
        <w:t xml:space="preserve"> as an explanation for any form of psychopathology</w:t>
      </w:r>
      <w:r w:rsidR="00F8308B">
        <w:t>.</w:t>
      </w:r>
    </w:p>
    <w:p w:rsidR="00F8308B" w:rsidRPr="00F8308B" w:rsidRDefault="00F8308B" w:rsidP="00777647">
      <w:r w:rsidRPr="00F8308B">
        <w:t>Unit 22: Distinguish between what anti-psychotic medications can and cannot do in treating psychotic disorders</w:t>
      </w:r>
      <w:r>
        <w:t>.</w:t>
      </w:r>
    </w:p>
    <w:p w:rsidR="00F8308B" w:rsidRPr="00F8308B" w:rsidRDefault="00F8308B" w:rsidP="00777647">
      <w:r w:rsidRPr="00F8308B">
        <w:t xml:space="preserve">Unit 23: Explain the key concepts that are the foundations of </w:t>
      </w:r>
      <w:proofErr w:type="spellStart"/>
      <w:r w:rsidRPr="00F8308B">
        <w:t>of</w:t>
      </w:r>
      <w:proofErr w:type="spellEnd"/>
      <w:r w:rsidRPr="00F8308B">
        <w:t xml:space="preserve"> Freudian psychoanalytic theory.</w:t>
      </w:r>
    </w:p>
    <w:p w:rsidR="00F8308B" w:rsidRPr="00F8308B" w:rsidRDefault="00F8308B" w:rsidP="00777647">
      <w:r w:rsidRPr="00F8308B">
        <w:t>Unit 24: Explain, with examples, how both classical and operant conditioning, separately and in combination, might help us to understand different forms of psychopathology.</w:t>
      </w:r>
    </w:p>
    <w:p w:rsidR="00F8308B" w:rsidRPr="00F8308B" w:rsidRDefault="00F8308B" w:rsidP="00777647">
      <w:r w:rsidRPr="00F8308B">
        <w:t>Unit 25: Describe what psychologists mean when they talk about “schools” of psychotherapy.</w:t>
      </w:r>
    </w:p>
    <w:p w:rsidR="00F8308B" w:rsidRPr="00F8308B" w:rsidRDefault="00F8308B" w:rsidP="00777647">
      <w:r w:rsidRPr="00F8308B">
        <w:t>Unit 26: Explain the many ways in which cultural/sub-cultural forces might influence psychopathology.</w:t>
      </w:r>
    </w:p>
    <w:p w:rsidR="00F8308B" w:rsidRPr="00F8308B" w:rsidRDefault="00F8308B" w:rsidP="00777647">
      <w:r w:rsidRPr="00F8308B">
        <w:t>Unit 27: Explain what deinstitutionalization refers to, how it has come about, and how it has been a problem.</w:t>
      </w:r>
    </w:p>
    <w:p w:rsidR="00F8308B" w:rsidRPr="00F8308B" w:rsidRDefault="00F8308B" w:rsidP="00777647">
      <w:bookmarkStart w:id="0" w:name="_GoBack"/>
      <w:bookmarkEnd w:id="0"/>
    </w:p>
    <w:sectPr w:rsidR="00F8308B" w:rsidRPr="00F8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56"/>
    <w:rsid w:val="00777647"/>
    <w:rsid w:val="00A36A70"/>
    <w:rsid w:val="00C70756"/>
    <w:rsid w:val="00E922AF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2305"/>
  <w15:docId w15:val="{788E17B5-46B9-44D5-BA56-BBF52504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572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02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Siegel, Richard</dc:creator>
  <cp:lastModifiedBy>Siegel, Richard</cp:lastModifiedBy>
  <cp:revision>2</cp:revision>
  <dcterms:created xsi:type="dcterms:W3CDTF">2017-04-20T19:59:00Z</dcterms:created>
  <dcterms:modified xsi:type="dcterms:W3CDTF">2017-04-20T19:59:00Z</dcterms:modified>
</cp:coreProperties>
</file>